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68CB039" w:rsidR="00E5402F" w:rsidRPr="003C2E05" w:rsidRDefault="00871F0A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7F426641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ЯНВАРЕ-</w:t>
      </w:r>
      <w:r w:rsidR="00871F0A">
        <w:rPr>
          <w:rFonts w:ascii="Arial" w:hAnsi="Arial" w:cs="Arial"/>
          <w:b/>
          <w:bCs/>
          <w:noProof/>
          <w:color w:val="363194"/>
          <w:sz w:val="32"/>
          <w:szCs w:val="32"/>
        </w:rPr>
        <w:t>МАРТЕ</w:t>
      </w:r>
      <w:r w:rsidR="00CD0B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459C815A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871F0A">
        <w:rPr>
          <w:rFonts w:ascii="Arial" w:hAnsi="Arial" w:cs="Arial"/>
          <w:color w:val="282A2E"/>
        </w:rPr>
        <w:t>март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871F0A">
        <w:rPr>
          <w:rFonts w:ascii="Arial" w:hAnsi="Arial" w:cs="Arial"/>
          <w:color w:val="282A2E"/>
        </w:rPr>
        <w:t>3424,6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1C710D77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217691">
        <w:rPr>
          <w:rFonts w:ascii="Arial" w:hAnsi="Arial" w:cs="Arial"/>
          <w:color w:val="282A2E"/>
        </w:rPr>
        <w:t xml:space="preserve">январь – </w:t>
      </w:r>
      <w:r w:rsidR="00871F0A">
        <w:rPr>
          <w:rFonts w:ascii="Arial" w:hAnsi="Arial" w:cs="Arial"/>
          <w:color w:val="282A2E"/>
        </w:rPr>
        <w:t>март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871F0A">
        <w:rPr>
          <w:rFonts w:ascii="Arial" w:hAnsi="Arial" w:cs="Arial"/>
          <w:color w:val="282A2E"/>
        </w:rPr>
        <w:t>1324,6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72A67FAD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136E70">
        <w:rPr>
          <w:rFonts w:ascii="Arial" w:hAnsi="Arial" w:cs="Arial"/>
          <w:color w:val="282A2E"/>
        </w:rPr>
        <w:t>2</w:t>
      </w:r>
      <w:r w:rsidR="00871F0A">
        <w:rPr>
          <w:rFonts w:ascii="Arial" w:hAnsi="Arial" w:cs="Arial"/>
          <w:color w:val="282A2E"/>
        </w:rPr>
        <w:t>5</w:t>
      </w:r>
      <w:r w:rsidR="00136E70">
        <w:rPr>
          <w:rFonts w:ascii="Arial" w:hAnsi="Arial" w:cs="Arial"/>
          <w:color w:val="282A2E"/>
        </w:rPr>
        <w:t>,</w:t>
      </w:r>
      <w:r w:rsidR="00871F0A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136E70">
        <w:rPr>
          <w:rFonts w:ascii="Arial" w:hAnsi="Arial" w:cs="Arial"/>
          <w:color w:val="282A2E"/>
        </w:rPr>
        <w:t>64,</w:t>
      </w:r>
      <w:r w:rsidR="00871F0A">
        <w:rPr>
          <w:rFonts w:ascii="Arial" w:hAnsi="Arial" w:cs="Arial"/>
          <w:color w:val="282A2E"/>
        </w:rPr>
        <w:t>3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136E70">
        <w:rPr>
          <w:rFonts w:ascii="Arial" w:hAnsi="Arial" w:cs="Arial"/>
          <w:color w:val="282A2E"/>
        </w:rPr>
        <w:t>10</w:t>
      </w:r>
      <w:r w:rsidR="00573CDC">
        <w:rPr>
          <w:rFonts w:ascii="Arial" w:hAnsi="Arial" w:cs="Arial"/>
          <w:color w:val="282A2E"/>
        </w:rPr>
        <w:t>,</w:t>
      </w:r>
      <w:r w:rsidR="00871F0A">
        <w:rPr>
          <w:rFonts w:ascii="Arial" w:hAnsi="Arial" w:cs="Arial"/>
          <w:color w:val="282A2E"/>
        </w:rPr>
        <w:t>5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052FA605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За </w:t>
      </w:r>
      <w:r w:rsidR="00136E70">
        <w:rPr>
          <w:rFonts w:ascii="Arial" w:hAnsi="Arial" w:cs="Arial"/>
          <w:color w:val="282A2E"/>
        </w:rPr>
        <w:t xml:space="preserve">январь – </w:t>
      </w:r>
      <w:r w:rsidR="00871F0A">
        <w:rPr>
          <w:rFonts w:ascii="Arial" w:hAnsi="Arial" w:cs="Arial"/>
          <w:color w:val="282A2E"/>
        </w:rPr>
        <w:t>март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B9136D">
        <w:rPr>
          <w:rFonts w:ascii="Arial" w:hAnsi="Arial" w:cs="Arial"/>
          <w:color w:val="282A2E"/>
        </w:rPr>
        <w:t>51,3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36E70">
        <w:rPr>
          <w:rFonts w:ascii="Arial" w:hAnsi="Arial" w:cs="Arial"/>
          <w:color w:val="282A2E"/>
        </w:rPr>
        <w:br/>
      </w:r>
      <w:r w:rsidR="00B9136D">
        <w:rPr>
          <w:rFonts w:ascii="Arial" w:hAnsi="Arial" w:cs="Arial"/>
          <w:color w:val="282A2E"/>
        </w:rPr>
        <w:t>51,3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46AFDD05" w14:textId="312C2DA9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B9136D">
        <w:rPr>
          <w:rFonts w:ascii="Arial" w:hAnsi="Arial" w:cs="Arial"/>
          <w:color w:val="282A2E"/>
        </w:rPr>
        <w:t>51,3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B9136D">
        <w:rPr>
          <w:rFonts w:ascii="Arial" w:hAnsi="Arial" w:cs="Arial"/>
          <w:color w:val="282A2E"/>
        </w:rPr>
        <w:t>24,1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2500E8E0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B9136D">
        <w:rPr>
          <w:rFonts w:ascii="Arial" w:hAnsi="Arial" w:cs="Arial"/>
          <w:color w:val="282A2E"/>
        </w:rPr>
        <w:t>425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77EF71E8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B9136D">
        <w:rPr>
          <w:rFonts w:ascii="Arial" w:hAnsi="Arial" w:cs="Arial"/>
          <w:color w:val="282A2E"/>
        </w:rPr>
        <w:t>425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B9136D">
        <w:rPr>
          <w:rFonts w:ascii="Arial" w:hAnsi="Arial" w:cs="Arial"/>
          <w:color w:val="282A2E"/>
        </w:rPr>
        <w:t>228</w:t>
      </w:r>
      <w:r w:rsidRPr="00367BBD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136E70">
        <w:rPr>
          <w:rFonts w:ascii="Arial" w:hAnsi="Arial" w:cs="Arial"/>
          <w:color w:val="282A2E"/>
        </w:rPr>
        <w:t>а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5FF883BE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B9136D">
        <w:rPr>
          <w:rFonts w:ascii="Arial" w:hAnsi="Arial" w:cs="Arial"/>
          <w:color w:val="282A2E"/>
        </w:rPr>
        <w:t>50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B9136D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B9136D">
        <w:rPr>
          <w:rFonts w:ascii="Arial" w:hAnsi="Arial" w:cs="Arial"/>
          <w:color w:val="282A2E"/>
        </w:rPr>
        <w:t>6,5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B9136D">
        <w:rPr>
          <w:rFonts w:ascii="Arial" w:hAnsi="Arial" w:cs="Arial"/>
          <w:color w:val="282A2E"/>
        </w:rPr>
        <w:t>6</w:t>
      </w:r>
      <w:r w:rsidRPr="00367BBD">
        <w:rPr>
          <w:rFonts w:ascii="Arial" w:hAnsi="Arial" w:cs="Arial"/>
          <w:color w:val="282A2E"/>
        </w:rPr>
        <w:t>,</w:t>
      </w:r>
      <w:r w:rsidR="00B9136D">
        <w:rPr>
          <w:rFonts w:ascii="Arial" w:hAnsi="Arial" w:cs="Arial"/>
          <w:color w:val="282A2E"/>
        </w:rPr>
        <w:t>5</w:t>
      </w:r>
      <w:bookmarkStart w:id="0" w:name="_GoBack"/>
      <w:bookmarkEnd w:id="0"/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1A3E" w14:textId="77777777" w:rsidR="00B534EA" w:rsidRDefault="00B534EA" w:rsidP="000A4F53">
      <w:pPr>
        <w:spacing w:after="0" w:line="240" w:lineRule="auto"/>
      </w:pPr>
      <w:r>
        <w:separator/>
      </w:r>
    </w:p>
  </w:endnote>
  <w:endnote w:type="continuationSeparator" w:id="0">
    <w:p w14:paraId="53391816" w14:textId="77777777" w:rsidR="00B534EA" w:rsidRDefault="00B534E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81FB" w14:textId="77777777" w:rsidR="00B534EA" w:rsidRDefault="00B534EA" w:rsidP="000A4F53">
      <w:pPr>
        <w:spacing w:after="0" w:line="240" w:lineRule="auto"/>
      </w:pPr>
      <w:r>
        <w:separator/>
      </w:r>
    </w:p>
  </w:footnote>
  <w:footnote w:type="continuationSeparator" w:id="0">
    <w:p w14:paraId="0AE69F59" w14:textId="77777777" w:rsidR="00B534EA" w:rsidRDefault="00B534E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E4C22"/>
    <w:rsid w:val="001E6995"/>
    <w:rsid w:val="001F11DC"/>
    <w:rsid w:val="001F66AB"/>
    <w:rsid w:val="0021605C"/>
    <w:rsid w:val="00216178"/>
    <w:rsid w:val="00217691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66CA"/>
    <w:rsid w:val="00442CD1"/>
    <w:rsid w:val="0044412D"/>
    <w:rsid w:val="00477840"/>
    <w:rsid w:val="004A63C4"/>
    <w:rsid w:val="0050523C"/>
    <w:rsid w:val="00523BB2"/>
    <w:rsid w:val="00573CDC"/>
    <w:rsid w:val="00592A51"/>
    <w:rsid w:val="005F45B8"/>
    <w:rsid w:val="006315C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71F0A"/>
    <w:rsid w:val="008A2435"/>
    <w:rsid w:val="008B01B2"/>
    <w:rsid w:val="008C4F77"/>
    <w:rsid w:val="008E5D6D"/>
    <w:rsid w:val="008F23CC"/>
    <w:rsid w:val="0090563B"/>
    <w:rsid w:val="00921D17"/>
    <w:rsid w:val="0094288E"/>
    <w:rsid w:val="009C3F79"/>
    <w:rsid w:val="009C57DA"/>
    <w:rsid w:val="00A01C35"/>
    <w:rsid w:val="00A024C3"/>
    <w:rsid w:val="00A06F52"/>
    <w:rsid w:val="00A27F77"/>
    <w:rsid w:val="00A623A9"/>
    <w:rsid w:val="00B04C04"/>
    <w:rsid w:val="00B113A8"/>
    <w:rsid w:val="00B13559"/>
    <w:rsid w:val="00B4544A"/>
    <w:rsid w:val="00B534EA"/>
    <w:rsid w:val="00B555D6"/>
    <w:rsid w:val="00B84188"/>
    <w:rsid w:val="00B859C4"/>
    <w:rsid w:val="00B9136D"/>
    <w:rsid w:val="00B95517"/>
    <w:rsid w:val="00BA064B"/>
    <w:rsid w:val="00BB403A"/>
    <w:rsid w:val="00BC1235"/>
    <w:rsid w:val="00BD3503"/>
    <w:rsid w:val="00BD7543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C936-07FC-499A-9217-C95D45B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14</cp:revision>
  <cp:lastPrinted>2024-03-11T10:01:00Z</cp:lastPrinted>
  <dcterms:created xsi:type="dcterms:W3CDTF">2024-02-06T07:38:00Z</dcterms:created>
  <dcterms:modified xsi:type="dcterms:W3CDTF">2024-04-26T06:24:00Z</dcterms:modified>
</cp:coreProperties>
</file>